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CC11" w14:textId="77777777" w:rsidR="0036605C" w:rsidRPr="00E070F8" w:rsidRDefault="00D810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0F8">
        <w:rPr>
          <w:rFonts w:ascii="Times New Roman" w:hAnsi="Times New Roman" w:cs="Times New Roman"/>
          <w:b/>
          <w:sz w:val="24"/>
          <w:szCs w:val="24"/>
          <w:u w:val="single"/>
        </w:rPr>
        <w:t>Word Clues Lesson 4</w:t>
      </w:r>
    </w:p>
    <w:p w14:paraId="2E986FE2" w14:textId="77777777" w:rsidR="00D81056" w:rsidRPr="00E070F8" w:rsidRDefault="00D81056" w:rsidP="00D810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Root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>Meaning</w:t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ab/>
        <w:t>Exercise Words</w:t>
      </w:r>
    </w:p>
    <w:p w14:paraId="2909046C" w14:textId="77777777" w:rsidR="00D81056" w:rsidRPr="00E070F8" w:rsidRDefault="00E070F8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feeling;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>1. Apathy</w:t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  <w:t>9. Hemicycle</w:t>
      </w:r>
    </w:p>
    <w:p w14:paraId="59FB7C79" w14:textId="77777777" w:rsidR="00D81056" w:rsidRPr="00E070F8" w:rsidRDefault="00D81056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0F8">
        <w:rPr>
          <w:rFonts w:ascii="Times New Roman" w:hAnsi="Times New Roman" w:cs="Times New Roman"/>
          <w:sz w:val="24"/>
          <w:szCs w:val="24"/>
        </w:rPr>
        <w:t>Batho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>, bathy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depth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2. Antipathy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10. Logorrhea</w:t>
      </w:r>
    </w:p>
    <w:p w14:paraId="1FE3149C" w14:textId="77777777" w:rsidR="00D81056" w:rsidRPr="00E070F8" w:rsidRDefault="00D81056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0F8">
        <w:rPr>
          <w:rFonts w:ascii="Times New Roman" w:hAnsi="Times New Roman" w:cs="Times New Roman"/>
          <w:sz w:val="24"/>
          <w:szCs w:val="24"/>
        </w:rPr>
        <w:t>Therap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cure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3. Pathology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11. Static</w:t>
      </w:r>
    </w:p>
    <w:p w14:paraId="659A78AA" w14:textId="77777777" w:rsidR="00D81056" w:rsidRPr="00E070F8" w:rsidRDefault="00E070F8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Haem</w:t>
      </w:r>
      <w:proofErr w:type="spellEnd"/>
      <w:r>
        <w:rPr>
          <w:rFonts w:ascii="Times New Roman" w:hAnsi="Times New Roman" w:cs="Times New Roman"/>
          <w:sz w:val="24"/>
          <w:szCs w:val="24"/>
        </w:rPr>
        <w:t>, hem, -</w:t>
      </w:r>
      <w:proofErr w:type="spellStart"/>
      <w:r>
        <w:rPr>
          <w:rFonts w:ascii="Times New Roman" w:hAnsi="Times New Roman" w:cs="Times New Roman"/>
          <w:sz w:val="24"/>
          <w:szCs w:val="24"/>
        </w:rPr>
        <w:t>aem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blood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>4. Bathometer</w:t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  <w:t>12. Energy</w:t>
      </w:r>
    </w:p>
    <w:p w14:paraId="72140359" w14:textId="77777777" w:rsidR="00D81056" w:rsidRPr="00E070F8" w:rsidRDefault="00D81056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Rhea,</w:t>
      </w:r>
      <w:r w:rsidR="00245C15" w:rsidRPr="00E0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C15" w:rsidRPr="00E070F8">
        <w:rPr>
          <w:rFonts w:ascii="Times New Roman" w:hAnsi="Times New Roman" w:cs="Times New Roman"/>
          <w:sz w:val="24"/>
          <w:szCs w:val="24"/>
        </w:rPr>
        <w:t>rhe</w:t>
      </w:r>
      <w:r w:rsidRPr="00E070F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0F8">
        <w:rPr>
          <w:rFonts w:ascii="Times New Roman" w:hAnsi="Times New Roman" w:cs="Times New Roman"/>
          <w:sz w:val="24"/>
          <w:szCs w:val="24"/>
        </w:rPr>
        <w:t>rrh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070F8">
        <w:rPr>
          <w:rFonts w:ascii="Times New Roman" w:hAnsi="Times New Roman" w:cs="Times New Roman"/>
          <w:sz w:val="24"/>
          <w:szCs w:val="24"/>
        </w:rPr>
        <w:t>rhag</w:t>
      </w:r>
      <w:proofErr w:type="spellEnd"/>
      <w:proofErr w:type="gramEnd"/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flow</w:t>
      </w:r>
      <w:r w:rsidR="00E070F8">
        <w:rPr>
          <w:rFonts w:ascii="Times New Roman" w:hAnsi="Times New Roman" w:cs="Times New Roman"/>
          <w:sz w:val="24"/>
          <w:szCs w:val="24"/>
        </w:rPr>
        <w:t>; gush; burst</w:t>
      </w:r>
      <w:r w:rsidR="00E070F8">
        <w:rPr>
          <w:rFonts w:ascii="Times New Roman" w:hAnsi="Times New Roman" w:cs="Times New Roman"/>
          <w:sz w:val="24"/>
          <w:szCs w:val="24"/>
        </w:rPr>
        <w:tab/>
      </w:r>
      <w:r w:rsidR="00E070F8">
        <w:rPr>
          <w:rFonts w:ascii="Times New Roman" w:hAnsi="Times New Roman" w:cs="Times New Roman"/>
          <w:sz w:val="24"/>
          <w:szCs w:val="24"/>
        </w:rPr>
        <w:tab/>
        <w:t>5. Heliotherapy</w:t>
      </w:r>
      <w:r w:rsid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>13. Prognosticate</w:t>
      </w:r>
    </w:p>
    <w:p w14:paraId="04D15543" w14:textId="77777777" w:rsidR="00D81056" w:rsidRPr="00E070F8" w:rsidRDefault="00D81056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 xml:space="preserve">Stat, </w:t>
      </w:r>
      <w:proofErr w:type="spellStart"/>
      <w:r w:rsidRPr="00E070F8">
        <w:rPr>
          <w:rFonts w:ascii="Times New Roman" w:hAnsi="Times New Roman" w:cs="Times New Roman"/>
          <w:sz w:val="24"/>
          <w:szCs w:val="24"/>
        </w:rPr>
        <w:t>stas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stand; stop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6. Hematology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 xml:space="preserve">14. </w:t>
      </w:r>
      <w:proofErr w:type="spellStart"/>
      <w:r w:rsidRPr="00E070F8">
        <w:rPr>
          <w:rFonts w:ascii="Times New Roman" w:hAnsi="Times New Roman" w:cs="Times New Roman"/>
          <w:sz w:val="24"/>
          <w:szCs w:val="24"/>
        </w:rPr>
        <w:t>Hemophile</w:t>
      </w:r>
      <w:proofErr w:type="spellEnd"/>
    </w:p>
    <w:p w14:paraId="6DC09C6A" w14:textId="77777777" w:rsidR="00D81056" w:rsidRPr="00E070F8" w:rsidRDefault="00E070F8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Erg, </w:t>
      </w:r>
      <w:proofErr w:type="spellStart"/>
      <w:r>
        <w:rPr>
          <w:rFonts w:ascii="Times New Roman" w:hAnsi="Times New Roman" w:cs="Times New Roman"/>
          <w:sz w:val="24"/>
          <w:szCs w:val="24"/>
        </w:rPr>
        <w:t>urg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>7. Anemia</w:t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</w:r>
      <w:r w:rsidR="00D81056" w:rsidRPr="00E070F8">
        <w:rPr>
          <w:rFonts w:ascii="Times New Roman" w:hAnsi="Times New Roman" w:cs="Times New Roman"/>
          <w:sz w:val="24"/>
          <w:szCs w:val="24"/>
        </w:rPr>
        <w:tab/>
        <w:t>15. Agnostic</w:t>
      </w:r>
    </w:p>
    <w:p w14:paraId="113D8DBD" w14:textId="77777777" w:rsidR="00D81056" w:rsidRPr="00E070F8" w:rsidRDefault="00D81056" w:rsidP="00D8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0F8">
        <w:rPr>
          <w:rFonts w:ascii="Times New Roman" w:hAnsi="Times New Roman" w:cs="Times New Roman"/>
          <w:sz w:val="24"/>
          <w:szCs w:val="24"/>
        </w:rPr>
        <w:t>Gno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0F8">
        <w:rPr>
          <w:rFonts w:ascii="Times New Roman" w:hAnsi="Times New Roman" w:cs="Times New Roman"/>
          <w:sz w:val="24"/>
          <w:szCs w:val="24"/>
        </w:rPr>
        <w:t>gnos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know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 xml:space="preserve">8. Hemorrhage </w:t>
      </w:r>
    </w:p>
    <w:p w14:paraId="01734FA0" w14:textId="77777777" w:rsidR="00D81056" w:rsidRPr="00E070F8" w:rsidRDefault="00D81056" w:rsidP="00D81056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14:paraId="3FC256EF" w14:textId="77777777" w:rsidR="00D81056" w:rsidRPr="00E070F8" w:rsidRDefault="00D81056" w:rsidP="00D81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Prefix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>Meaning</w:t>
      </w:r>
    </w:p>
    <w:p w14:paraId="1D8DF64E" w14:textId="77777777" w:rsidR="00D81056" w:rsidRPr="00E070F8" w:rsidRDefault="00D81056" w:rsidP="00D81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Hemi-</w:t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</w:r>
      <w:r w:rsidRPr="00E070F8">
        <w:rPr>
          <w:rFonts w:ascii="Times New Roman" w:hAnsi="Times New Roman" w:cs="Times New Roman"/>
          <w:sz w:val="24"/>
          <w:szCs w:val="24"/>
        </w:rPr>
        <w:tab/>
        <w:t>half</w:t>
      </w:r>
    </w:p>
    <w:p w14:paraId="6A2EC75B" w14:textId="77777777" w:rsidR="00245C15" w:rsidRPr="00E070F8" w:rsidRDefault="00245C15" w:rsidP="00245C15">
      <w:pPr>
        <w:rPr>
          <w:rFonts w:ascii="Times New Roman" w:hAnsi="Times New Roman" w:cs="Times New Roman"/>
          <w:sz w:val="24"/>
          <w:szCs w:val="24"/>
        </w:rPr>
      </w:pPr>
    </w:p>
    <w:p w14:paraId="1FA2D0AB" w14:textId="77777777" w:rsidR="00E070F8" w:rsidRPr="00E070F8" w:rsidRDefault="00E070F8" w:rsidP="00E070F8">
      <w:pPr>
        <w:rPr>
          <w:rFonts w:ascii="Times New Roman" w:hAnsi="Times New Roman" w:cs="Times New Roman"/>
          <w:sz w:val="24"/>
          <w:szCs w:val="24"/>
        </w:rPr>
      </w:pPr>
    </w:p>
    <w:p w14:paraId="442BE518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Apathy (noun): absence of interest, emotion, or excitement</w:t>
      </w:r>
    </w:p>
    <w:p w14:paraId="6300B3AA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Antipathy (noun): a natural dislike of something</w:t>
      </w:r>
    </w:p>
    <w:p w14:paraId="2CF97AD1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Pathology (noun): the study of the origin and nature of diseases</w:t>
      </w:r>
    </w:p>
    <w:p w14:paraId="79E979A4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Bathometer (noun): a device for determining the depth of water</w:t>
      </w:r>
    </w:p>
    <w:p w14:paraId="0CEC80FE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Heliotherapy (noun): the treatment of illness by means of sunlight</w:t>
      </w:r>
    </w:p>
    <w:p w14:paraId="681D3FDA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Hematology (noun): the study of blood</w:t>
      </w:r>
    </w:p>
    <w:p w14:paraId="45277526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Anemia (noun): a lack of red blood cells that causes weakness and pale skin</w:t>
      </w:r>
    </w:p>
    <w:p w14:paraId="15C5FC50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Hemorrhage (noun):  an uncontrolled loss of blood; (verb): to bleed uncontrollably</w:t>
      </w:r>
    </w:p>
    <w:p w14:paraId="676D43CE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Hemicycle (noun):  a semicircle</w:t>
      </w:r>
    </w:p>
    <w:p w14:paraId="65CF1F42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Logorrhea (noun): uncontrollable talkativeness</w:t>
      </w:r>
    </w:p>
    <w:p w14:paraId="55EF169E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Static (adjective):  lacking movement; stationary</w:t>
      </w:r>
    </w:p>
    <w:p w14:paraId="50439DF7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Energy (noun): the ability to work; available power</w:t>
      </w:r>
    </w:p>
    <w:p w14:paraId="4D0FDC27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Prognosticate (verb): to predict</w:t>
      </w:r>
    </w:p>
    <w:p w14:paraId="747DB2AF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0F8">
        <w:rPr>
          <w:rFonts w:ascii="Times New Roman" w:hAnsi="Times New Roman" w:cs="Times New Roman"/>
          <w:sz w:val="24"/>
          <w:szCs w:val="24"/>
        </w:rPr>
        <w:t>Hemophile</w:t>
      </w:r>
      <w:proofErr w:type="spellEnd"/>
      <w:r w:rsidRPr="00E070F8">
        <w:rPr>
          <w:rFonts w:ascii="Times New Roman" w:hAnsi="Times New Roman" w:cs="Times New Roman"/>
          <w:sz w:val="24"/>
          <w:szCs w:val="24"/>
        </w:rPr>
        <w:t xml:space="preserve"> (noun): a person who suffers from uncontrollable bleeding</w:t>
      </w:r>
    </w:p>
    <w:p w14:paraId="153CE0B5" w14:textId="77777777" w:rsidR="00E070F8" w:rsidRPr="00E070F8" w:rsidRDefault="00E070F8" w:rsidP="00E07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Agnostic (noun): one who believes that human knowledge is limited to experience.</w:t>
      </w:r>
    </w:p>
    <w:tbl>
      <w:tblPr>
        <w:tblStyle w:val="TableGrid"/>
        <w:tblpPr w:leftFromText="180" w:rightFromText="180" w:vertAnchor="text" w:horzAnchor="page" w:tblpX="3169" w:tblpY="663"/>
        <w:tblW w:w="0" w:type="auto"/>
        <w:tblLook w:val="04A0" w:firstRow="1" w:lastRow="0" w:firstColumn="1" w:lastColumn="0" w:noHBand="0" w:noVBand="1"/>
      </w:tblPr>
      <w:tblGrid>
        <w:gridCol w:w="8043"/>
      </w:tblGrid>
      <w:tr w:rsidR="00636535" w:rsidRPr="00A66BFD" w14:paraId="343C12E1" w14:textId="77777777" w:rsidTr="007350AE">
        <w:trPr>
          <w:trHeight w:val="3928"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5406A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</w:p>
          <w:p w14:paraId="22051959" w14:textId="77777777" w:rsidR="00636535" w:rsidRPr="00A66BFD" w:rsidRDefault="00636535" w:rsidP="007350AE">
            <w:p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(part of speech): Definition</w:t>
            </w:r>
          </w:p>
          <w:p w14:paraId="38AA21F5" w14:textId="77777777" w:rsidR="00636535" w:rsidRPr="00A66BFD" w:rsidRDefault="00636535" w:rsidP="007350AE">
            <w:pPr>
              <w:rPr>
                <w:rFonts w:ascii="Times New Roman" w:hAnsi="Times New Roman" w:cs="Times New Roman"/>
              </w:rPr>
            </w:pPr>
          </w:p>
          <w:p w14:paraId="71E57770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Prefix                         Root Word                         Suffix</w:t>
            </w:r>
          </w:p>
          <w:p w14:paraId="0B23EFD0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green) 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pink)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yellow)</w:t>
            </w:r>
          </w:p>
          <w:p w14:paraId="7CB3B63B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90343" wp14:editId="7F3EDFC0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3975" t="10795" r="73025" b="336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6.25pt;margin-top:3.1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AD4B8" wp14:editId="625F5602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7150" t="10795" r="69850" b="336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36.5pt;margin-top:3.1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36948" wp14:editId="2C9AF83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0800" t="10795" r="76200" b="336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6pt;margin-top:3.1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14:paraId="1562F411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</w:p>
          <w:p w14:paraId="1039E2C1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BFD">
              <w:rPr>
                <w:rFonts w:ascii="Times New Roman" w:hAnsi="Times New Roman" w:cs="Times New Roman"/>
              </w:rPr>
              <w:t>definition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of prefix          definition of root           definition of suffix</w:t>
            </w:r>
          </w:p>
          <w:p w14:paraId="17BCD0E5" w14:textId="77777777" w:rsidR="00636535" w:rsidRPr="00A66BFD" w:rsidRDefault="00636535" w:rsidP="007350AE">
            <w:pPr>
              <w:rPr>
                <w:rFonts w:ascii="Times New Roman" w:hAnsi="Times New Roman" w:cs="Times New Roman"/>
              </w:rPr>
            </w:pPr>
          </w:p>
          <w:p w14:paraId="41A69F4F" w14:textId="77777777" w:rsidR="00636535" w:rsidRPr="00A66BFD" w:rsidRDefault="00636535" w:rsidP="007350AE">
            <w:pPr>
              <w:jc w:val="center"/>
              <w:rPr>
                <w:rFonts w:ascii="Times New Roman" w:hAnsi="Times New Roman" w:cs="Times New Roman"/>
              </w:rPr>
            </w:pPr>
          </w:p>
          <w:p w14:paraId="303A636E" w14:textId="77777777" w:rsidR="00636535" w:rsidRPr="00A66BFD" w:rsidRDefault="00636535" w:rsidP="007350A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05429C" w14:textId="77777777" w:rsidR="00636535" w:rsidRPr="00A66BFD" w:rsidRDefault="00636535" w:rsidP="00636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drawing of the concept</w:t>
            </w:r>
          </w:p>
          <w:p w14:paraId="23D937BC" w14:textId="77777777" w:rsidR="00636535" w:rsidRPr="00A66BFD" w:rsidRDefault="00636535" w:rsidP="00636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14:paraId="5F3BF1B3" w14:textId="77777777" w:rsidR="00636535" w:rsidRPr="00A66BFD" w:rsidRDefault="00636535" w:rsidP="00636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14:paraId="19B44808" w14:textId="77777777" w:rsidR="00636535" w:rsidRPr="00A66BFD" w:rsidRDefault="00636535" w:rsidP="007350AE">
            <w:pPr>
              <w:rPr>
                <w:rFonts w:ascii="Times New Roman" w:hAnsi="Times New Roman" w:cs="Times New Roman"/>
              </w:rPr>
            </w:pPr>
          </w:p>
        </w:tc>
      </w:tr>
    </w:tbl>
    <w:p w14:paraId="7FAD0F83" w14:textId="77777777" w:rsidR="00245C15" w:rsidRPr="00E070F8" w:rsidRDefault="00245C15" w:rsidP="00E070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C15" w:rsidRPr="00E070F8" w:rsidSect="00D81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2F"/>
    <w:multiLevelType w:val="hybridMultilevel"/>
    <w:tmpl w:val="8CA4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27712"/>
    <w:multiLevelType w:val="hybridMultilevel"/>
    <w:tmpl w:val="CB9A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14B"/>
    <w:multiLevelType w:val="hybridMultilevel"/>
    <w:tmpl w:val="C016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339"/>
    <w:multiLevelType w:val="hybridMultilevel"/>
    <w:tmpl w:val="E160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6"/>
    <w:rsid w:val="00245C15"/>
    <w:rsid w:val="0036605C"/>
    <w:rsid w:val="00636535"/>
    <w:rsid w:val="00D81056"/>
    <w:rsid w:val="00E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D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56"/>
    <w:pPr>
      <w:ind w:left="720"/>
      <w:contextualSpacing/>
    </w:pPr>
  </w:style>
  <w:style w:type="table" w:styleId="TableGrid">
    <w:name w:val="Table Grid"/>
    <w:basedOn w:val="TableNormal"/>
    <w:uiPriority w:val="59"/>
    <w:rsid w:val="0063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56"/>
    <w:pPr>
      <w:ind w:left="720"/>
      <w:contextualSpacing/>
    </w:pPr>
  </w:style>
  <w:style w:type="table" w:styleId="TableGrid">
    <w:name w:val="Table Grid"/>
    <w:basedOn w:val="TableNormal"/>
    <w:uiPriority w:val="59"/>
    <w:rsid w:val="0063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456E-5926-234F-9768-DF28B8B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Macintosh Word</Application>
  <DocSecurity>0</DocSecurity>
  <Lines>12</Lines>
  <Paragraphs>3</Paragraphs>
  <ScaleCrop>false</ScaleCrop>
  <Company>BCSS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rebecca.moon</dc:creator>
  <cp:keywords/>
  <dc:description/>
  <cp:lastModifiedBy>Shannon McClure</cp:lastModifiedBy>
  <cp:revision>3</cp:revision>
  <dcterms:created xsi:type="dcterms:W3CDTF">2014-11-14T12:21:00Z</dcterms:created>
  <dcterms:modified xsi:type="dcterms:W3CDTF">2014-11-14T13:54:00Z</dcterms:modified>
</cp:coreProperties>
</file>